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203C" w14:textId="333E86FF" w:rsidR="00B9015E" w:rsidRDefault="00B9015E" w:rsidP="00B9015E">
      <w:pPr>
        <w:ind w:left="5664"/>
        <w:jc w:val="both"/>
      </w:pPr>
    </w:p>
    <w:p w14:paraId="00CDBF61" w14:textId="70339E70" w:rsidR="00B9015E" w:rsidRPr="00B9015E" w:rsidRDefault="00B9015E" w:rsidP="00B9015E">
      <w:pPr>
        <w:rPr>
          <w:rFonts w:ascii="Arial" w:hAnsi="Arial" w:cs="Arial"/>
        </w:rPr>
      </w:pPr>
    </w:p>
    <w:p w14:paraId="0752235B" w14:textId="75231207" w:rsidR="00B9015E" w:rsidRPr="00B9015E" w:rsidRDefault="00B9015E" w:rsidP="00B9015E">
      <w:pPr>
        <w:rPr>
          <w:rFonts w:ascii="Arial" w:hAnsi="Arial" w:cs="Arial"/>
        </w:rPr>
      </w:pPr>
    </w:p>
    <w:p w14:paraId="5D778AAE" w14:textId="4E102408" w:rsidR="00B9015E" w:rsidRPr="00B9015E" w:rsidRDefault="00B9015E" w:rsidP="00B9015E">
      <w:pPr>
        <w:rPr>
          <w:rFonts w:ascii="Arial" w:hAnsi="Arial" w:cs="Arial"/>
        </w:rPr>
      </w:pPr>
    </w:p>
    <w:p w14:paraId="5C43132F" w14:textId="1443C878" w:rsidR="00B9015E" w:rsidRPr="00B9015E" w:rsidRDefault="00B9015E" w:rsidP="00B9015E">
      <w:pPr>
        <w:rPr>
          <w:rFonts w:ascii="Arial" w:hAnsi="Arial" w:cs="Arial"/>
        </w:rPr>
      </w:pPr>
    </w:p>
    <w:p w14:paraId="2F29445C" w14:textId="31DF580E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  <w:r w:rsidRPr="00B9015E">
        <w:rPr>
          <w:rFonts w:ascii="Arial" w:hAnsi="Arial" w:cs="Arial"/>
          <w:sz w:val="20"/>
          <w:szCs w:val="20"/>
        </w:rPr>
        <w:t xml:space="preserve">Iława, dn. </w:t>
      </w:r>
      <w:r w:rsidR="004A7110">
        <w:rPr>
          <w:rFonts w:ascii="Arial" w:hAnsi="Arial" w:cs="Arial"/>
          <w:sz w:val="20"/>
          <w:szCs w:val="20"/>
        </w:rPr>
        <w:t>23</w:t>
      </w:r>
      <w:r w:rsidRPr="00B9015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4A7110">
        <w:rPr>
          <w:rFonts w:ascii="Arial" w:hAnsi="Arial" w:cs="Arial"/>
          <w:sz w:val="20"/>
          <w:szCs w:val="20"/>
        </w:rPr>
        <w:t>5</w:t>
      </w:r>
      <w:r w:rsidRPr="00B9015E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 r.</w:t>
      </w:r>
    </w:p>
    <w:p w14:paraId="0D8EED94" w14:textId="3F3D1212" w:rsidR="00B9015E" w:rsidRPr="00B9015E" w:rsidRDefault="00B9015E" w:rsidP="00B9015E">
      <w:pPr>
        <w:spacing w:line="360" w:lineRule="auto"/>
        <w:rPr>
          <w:rFonts w:ascii="Arial" w:hAnsi="Arial" w:cs="Arial"/>
        </w:rPr>
      </w:pPr>
    </w:p>
    <w:p w14:paraId="24EB0512" w14:textId="672E56C8" w:rsidR="00B9015E" w:rsidRPr="00B9015E" w:rsidRDefault="00B9015E" w:rsidP="00B9015E">
      <w:pPr>
        <w:spacing w:line="360" w:lineRule="auto"/>
        <w:jc w:val="center"/>
        <w:rPr>
          <w:rFonts w:ascii="Arial" w:hAnsi="Arial" w:cs="Arial"/>
        </w:rPr>
      </w:pPr>
    </w:p>
    <w:p w14:paraId="5E6C27C1" w14:textId="73682003" w:rsidR="00B9015E" w:rsidRPr="00B9015E" w:rsidRDefault="00B9015E" w:rsidP="00B9015E">
      <w:pPr>
        <w:autoSpaceDE w:val="0"/>
        <w:spacing w:line="360" w:lineRule="auto"/>
        <w:jc w:val="center"/>
        <w:rPr>
          <w:rFonts w:ascii="Arial" w:eastAsia="Tahoma" w:hAnsi="Arial" w:cs="Arial"/>
          <w:b/>
          <w:sz w:val="20"/>
          <w:szCs w:val="20"/>
          <w:u w:val="single"/>
        </w:rPr>
      </w:pPr>
      <w:r w:rsidRPr="00B9015E">
        <w:rPr>
          <w:rFonts w:ascii="Arial" w:eastAsia="Tahoma" w:hAnsi="Arial" w:cs="Arial"/>
          <w:b/>
          <w:sz w:val="20"/>
          <w:szCs w:val="20"/>
          <w:u w:val="single"/>
        </w:rPr>
        <w:t>Dotyczy konkursu ofert</w:t>
      </w:r>
      <w:r>
        <w:rPr>
          <w:rFonts w:ascii="Arial" w:eastAsia="Tahoma" w:hAnsi="Arial" w:cs="Arial"/>
          <w:b/>
          <w:sz w:val="20"/>
          <w:szCs w:val="20"/>
          <w:u w:val="single"/>
        </w:rPr>
        <w:t xml:space="preserve"> </w:t>
      </w:r>
      <w:r w:rsidRPr="00B9015E">
        <w:rPr>
          <w:rFonts w:ascii="Arial" w:eastAsia="Tahoma" w:hAnsi="Arial" w:cs="Arial"/>
          <w:b/>
          <w:sz w:val="20"/>
          <w:szCs w:val="20"/>
          <w:u w:val="single"/>
        </w:rPr>
        <w:t xml:space="preserve">na udzielanie </w:t>
      </w:r>
      <w:r>
        <w:rPr>
          <w:rFonts w:ascii="Arial" w:eastAsia="Tahoma" w:hAnsi="Arial" w:cs="Arial"/>
          <w:b/>
          <w:sz w:val="20"/>
          <w:szCs w:val="20"/>
          <w:u w:val="single"/>
        </w:rPr>
        <w:t>lekarskich</w:t>
      </w:r>
      <w:r w:rsidRPr="00B9015E">
        <w:rPr>
          <w:rFonts w:ascii="Arial" w:eastAsia="Tahoma" w:hAnsi="Arial" w:cs="Arial"/>
          <w:b/>
          <w:sz w:val="20"/>
          <w:szCs w:val="20"/>
          <w:u w:val="single"/>
        </w:rPr>
        <w:t xml:space="preserve"> świadczeń zdrowotnych </w:t>
      </w:r>
    </w:p>
    <w:p w14:paraId="763DEFAD" w14:textId="6317794A" w:rsidR="00B9015E" w:rsidRPr="00B9015E" w:rsidRDefault="003A086C" w:rsidP="00B9015E">
      <w:pPr>
        <w:widowControl w:val="0"/>
        <w:suppressAutoHyphens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Zespole Ratownictwa Medycznego Specjalistycznego w Iławie</w:t>
      </w:r>
    </w:p>
    <w:p w14:paraId="77C42F4A" w14:textId="3C5714A8" w:rsidR="00B9015E" w:rsidRPr="00B9015E" w:rsidRDefault="00B9015E" w:rsidP="00B9015E">
      <w:pPr>
        <w:spacing w:line="360" w:lineRule="auto"/>
        <w:jc w:val="center"/>
        <w:rPr>
          <w:rFonts w:ascii="Arial" w:hAnsi="Arial" w:cs="Arial"/>
        </w:rPr>
      </w:pPr>
    </w:p>
    <w:p w14:paraId="68FB0655" w14:textId="00DEFAC5" w:rsidR="00B9015E" w:rsidRPr="00B9015E" w:rsidRDefault="00B9015E" w:rsidP="00B9015E">
      <w:pPr>
        <w:suppressAutoHyphens/>
        <w:spacing w:after="120" w:line="36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9015E">
        <w:rPr>
          <w:rFonts w:ascii="Arial" w:eastAsia="Tahoma" w:hAnsi="Arial" w:cs="Arial"/>
          <w:bCs/>
          <w:sz w:val="20"/>
          <w:szCs w:val="20"/>
        </w:rPr>
        <w:t xml:space="preserve">Działając na podstawie zapisów </w:t>
      </w:r>
      <w:r w:rsidRPr="00B9015E">
        <w:rPr>
          <w:rFonts w:ascii="Arial" w:eastAsia="Times New Roman" w:hAnsi="Arial" w:cs="Arial"/>
          <w:sz w:val="20"/>
          <w:szCs w:val="20"/>
          <w:lang w:eastAsia="pl-PL"/>
        </w:rPr>
        <w:t xml:space="preserve">działu XII ust. 1 SWKO </w:t>
      </w:r>
      <w:r w:rsidRPr="00B901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przesuwa termin składania ofert</w:t>
      </w:r>
      <w:r w:rsidRPr="00B9015E">
        <w:rPr>
          <w:rFonts w:ascii="Arial" w:eastAsia="Times New Roman" w:hAnsi="Arial" w:cs="Arial"/>
          <w:sz w:val="20"/>
          <w:szCs w:val="20"/>
          <w:lang w:eastAsia="pl-PL"/>
        </w:rPr>
        <w:t xml:space="preserve">. Przedmiotowe oferty należy 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składać dnia </w:t>
      </w:r>
      <w:r w:rsidRPr="00B9015E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2</w:t>
      </w:r>
      <w:r w:rsidR="004A711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2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.0</w:t>
      </w:r>
      <w:r w:rsidR="004A711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6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.202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3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r. do godziny 8:00</w:t>
      </w:r>
      <w:r w:rsidRPr="00B901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(decyduje data i godzina wpływu do Kancelarii).</w:t>
      </w:r>
    </w:p>
    <w:p w14:paraId="7F560803" w14:textId="77148339" w:rsidR="00B9015E" w:rsidRPr="00B9015E" w:rsidRDefault="00B9015E" w:rsidP="00B9015E">
      <w:pPr>
        <w:suppressAutoHyphens/>
        <w:spacing w:after="120" w:line="36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B9015E">
        <w:rPr>
          <w:rFonts w:ascii="Arial" w:eastAsia="Tahoma" w:hAnsi="Arial" w:cs="Arial"/>
          <w:bCs/>
          <w:sz w:val="20"/>
          <w:szCs w:val="20"/>
        </w:rPr>
        <w:t xml:space="preserve">W związku z przesunięciem terminu składania ofert </w:t>
      </w:r>
      <w:r w:rsidRPr="00B9015E">
        <w:rPr>
          <w:rFonts w:ascii="Arial" w:eastAsia="Tahoma" w:hAnsi="Arial" w:cs="Arial"/>
          <w:bCs/>
          <w:sz w:val="20"/>
          <w:szCs w:val="20"/>
          <w:u w:val="single"/>
        </w:rPr>
        <w:t xml:space="preserve">ulega zmianie data otwarcia ofert. </w:t>
      </w:r>
    </w:p>
    <w:p w14:paraId="227E535A" w14:textId="1EC20D9F" w:rsidR="00B9015E" w:rsidRPr="00B9015E" w:rsidRDefault="00B9015E" w:rsidP="00B9015E">
      <w:pPr>
        <w:autoSpaceDE w:val="0"/>
        <w:spacing w:line="360" w:lineRule="auto"/>
        <w:ind w:firstLine="708"/>
        <w:jc w:val="both"/>
        <w:rPr>
          <w:rFonts w:ascii="Arial" w:eastAsia="Tahoma" w:hAnsi="Arial" w:cs="Arial"/>
          <w:bCs/>
          <w:sz w:val="20"/>
          <w:szCs w:val="20"/>
        </w:rPr>
      </w:pPr>
      <w:r w:rsidRPr="00B901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Aktualne miejsce i termin otwarcia ofert:</w:t>
      </w:r>
      <w:r w:rsidRPr="00B901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otwarcie ofert odbędzie się w Sali konferencyjnej Powiatowego Szpitala w Iławie, ul. Andersa 3, 14-200 Iława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4A7110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A7110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r w:rsidRPr="00B901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o godzinie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401C998E" w14:textId="6C2DDBAA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3650E9A4" w14:textId="59200D2C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3DA62D99" w14:textId="2B300D8A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6D84417E" w14:textId="77777777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1F0F2516" w14:textId="77777777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72892233" w14:textId="243BA3FF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</w:pPr>
      <w:r w:rsidRPr="00B9015E"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  <w:t xml:space="preserve">Dyrektor Powiatowego Szpitala </w:t>
      </w:r>
    </w:p>
    <w:p w14:paraId="11F204F4" w14:textId="77777777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</w:pPr>
      <w:r w:rsidRPr="00B9015E"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  <w:t xml:space="preserve">w Iławie </w:t>
      </w:r>
    </w:p>
    <w:p w14:paraId="0CB4B306" w14:textId="77777777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</w:pPr>
      <w:r w:rsidRPr="00B9015E"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  <w:t>Jacek Zachariasz</w:t>
      </w:r>
    </w:p>
    <w:p w14:paraId="73C044B9" w14:textId="77777777" w:rsidR="00B9015E" w:rsidRPr="00B9015E" w:rsidRDefault="00B9015E" w:rsidP="00B9015E">
      <w:pPr>
        <w:jc w:val="center"/>
        <w:rPr>
          <w:rFonts w:ascii="Arial" w:hAnsi="Arial" w:cs="Arial"/>
        </w:rPr>
      </w:pPr>
    </w:p>
    <w:sectPr w:rsidR="00B9015E" w:rsidRPr="00B9015E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8028" w14:textId="77777777" w:rsidR="00CD28CA" w:rsidRDefault="00CD28CA" w:rsidP="00E006AC">
      <w:r>
        <w:separator/>
      </w:r>
    </w:p>
  </w:endnote>
  <w:endnote w:type="continuationSeparator" w:id="0">
    <w:p w14:paraId="39094EAA" w14:textId="77777777" w:rsidR="00CD28CA" w:rsidRDefault="00CD28CA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A819" w14:textId="77777777" w:rsidR="00CD28CA" w:rsidRDefault="00CD28CA" w:rsidP="00E006AC">
      <w:r>
        <w:separator/>
      </w:r>
    </w:p>
  </w:footnote>
  <w:footnote w:type="continuationSeparator" w:id="0">
    <w:p w14:paraId="07800E0F" w14:textId="77777777" w:rsidR="00CD28CA" w:rsidRDefault="00CD28CA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4"/>
  </w:num>
  <w:num w:numId="2" w16cid:durableId="1621376103">
    <w:abstractNumId w:val="1"/>
  </w:num>
  <w:num w:numId="3" w16cid:durableId="150490831">
    <w:abstractNumId w:val="3"/>
  </w:num>
  <w:num w:numId="4" w16cid:durableId="354968721">
    <w:abstractNumId w:val="5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8351A"/>
    <w:rsid w:val="000F4D59"/>
    <w:rsid w:val="00133DA1"/>
    <w:rsid w:val="00172675"/>
    <w:rsid w:val="001C0262"/>
    <w:rsid w:val="003A086C"/>
    <w:rsid w:val="003E740B"/>
    <w:rsid w:val="00466F96"/>
    <w:rsid w:val="004A7110"/>
    <w:rsid w:val="004C055C"/>
    <w:rsid w:val="00577E24"/>
    <w:rsid w:val="006576DC"/>
    <w:rsid w:val="00677663"/>
    <w:rsid w:val="007325B1"/>
    <w:rsid w:val="00747071"/>
    <w:rsid w:val="00755D90"/>
    <w:rsid w:val="008928CD"/>
    <w:rsid w:val="008B05F9"/>
    <w:rsid w:val="00923500"/>
    <w:rsid w:val="009305D5"/>
    <w:rsid w:val="009E52E4"/>
    <w:rsid w:val="00A24405"/>
    <w:rsid w:val="00A84FF2"/>
    <w:rsid w:val="00AF5E8A"/>
    <w:rsid w:val="00B11518"/>
    <w:rsid w:val="00B17762"/>
    <w:rsid w:val="00B9015E"/>
    <w:rsid w:val="00CD10F9"/>
    <w:rsid w:val="00CD28CA"/>
    <w:rsid w:val="00D06219"/>
    <w:rsid w:val="00D4612D"/>
    <w:rsid w:val="00D857D1"/>
    <w:rsid w:val="00D96096"/>
    <w:rsid w:val="00DA0B1B"/>
    <w:rsid w:val="00E006AC"/>
    <w:rsid w:val="00E21388"/>
    <w:rsid w:val="00E44702"/>
    <w:rsid w:val="00E80A81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5</cp:revision>
  <cp:lastPrinted>2023-03-03T09:56:00Z</cp:lastPrinted>
  <dcterms:created xsi:type="dcterms:W3CDTF">2023-03-22T10:29:00Z</dcterms:created>
  <dcterms:modified xsi:type="dcterms:W3CDTF">2023-05-23T16:00:00Z</dcterms:modified>
</cp:coreProperties>
</file>